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0B" w:rsidRDefault="0033600B" w:rsidP="00B34E3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33600B" w:rsidRPr="000C27F0" w:rsidRDefault="0033600B" w:rsidP="000C27F0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C27F0">
        <w:rPr>
          <w:rFonts w:ascii="方正小标宋简体" w:eastAsia="方正小标宋简体" w:hint="eastAsia"/>
          <w:sz w:val="44"/>
          <w:szCs w:val="44"/>
        </w:rPr>
        <w:t>受表彰的科技型企业名单及奖励标准</w:t>
      </w:r>
    </w:p>
    <w:p w:rsidR="002A5033" w:rsidRPr="0033600B" w:rsidRDefault="002A5033" w:rsidP="002A5033">
      <w:pPr>
        <w:spacing w:line="200" w:lineRule="exact"/>
        <w:ind w:firstLineChars="200" w:firstLine="880"/>
        <w:rPr>
          <w:rFonts w:ascii="方正小标宋_GBK" w:eastAsia="方正小标宋_GBK" w:hint="eastAsia"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817"/>
        <w:gridCol w:w="1843"/>
        <w:gridCol w:w="3118"/>
        <w:gridCol w:w="1418"/>
        <w:gridCol w:w="1134"/>
      </w:tblGrid>
      <w:tr w:rsidR="009E4731" w:rsidTr="002A5033">
        <w:trPr>
          <w:trHeight w:val="922"/>
        </w:trPr>
        <w:tc>
          <w:tcPr>
            <w:tcW w:w="817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3118" w:type="dxa"/>
            <w:vAlign w:val="center"/>
          </w:tcPr>
          <w:p w:rsidR="009E4731" w:rsidRPr="002A5033" w:rsidRDefault="009E4731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转化科技成果</w:t>
            </w:r>
          </w:p>
        </w:tc>
        <w:tc>
          <w:tcPr>
            <w:tcW w:w="1418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奖励标准（万元）</w:t>
            </w:r>
          </w:p>
        </w:tc>
        <w:tc>
          <w:tcPr>
            <w:tcW w:w="1134" w:type="dxa"/>
            <w:vAlign w:val="center"/>
          </w:tcPr>
          <w:p w:rsidR="009E4731" w:rsidRPr="002A5033" w:rsidRDefault="009E4731" w:rsidP="002A5033">
            <w:pPr>
              <w:spacing w:line="36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E4731" w:rsidRPr="002A5033" w:rsidTr="002A5033">
        <w:trPr>
          <w:trHeight w:val="1828"/>
        </w:trPr>
        <w:tc>
          <w:tcPr>
            <w:tcW w:w="817" w:type="dxa"/>
            <w:vAlign w:val="center"/>
          </w:tcPr>
          <w:p w:rsidR="009E4731" w:rsidRPr="002A5033" w:rsidRDefault="00AE6ED8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甘肃永鸿染化有限公司</w:t>
            </w:r>
          </w:p>
        </w:tc>
        <w:tc>
          <w:tcPr>
            <w:tcW w:w="3118" w:type="dxa"/>
            <w:vAlign w:val="center"/>
          </w:tcPr>
          <w:p w:rsidR="009E4731" w:rsidRPr="002A5033" w:rsidRDefault="00AE6ED8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一种便于吐氏酸废水中提取回收吐氏酸装置；一种吐氏酸磺化反应装置用尾气收集处理装置</w:t>
            </w:r>
          </w:p>
        </w:tc>
        <w:tc>
          <w:tcPr>
            <w:tcW w:w="1418" w:type="dxa"/>
            <w:vAlign w:val="center"/>
          </w:tcPr>
          <w:p w:rsidR="009E4731" w:rsidRPr="002A5033" w:rsidRDefault="002A5033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E4731" w:rsidRPr="002A5033" w:rsidRDefault="002A5033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同步建成科技成果转移转化</w:t>
            </w:r>
            <w:r w:rsidRPr="002A5033">
              <w:rPr>
                <w:rFonts w:ascii="仿宋_GB2312" w:eastAsia="仿宋_GB2312" w:hint="eastAsia"/>
                <w:sz w:val="28"/>
                <w:szCs w:val="28"/>
              </w:rPr>
              <w:t>基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A5033">
              <w:rPr>
                <w:rFonts w:ascii="仿宋_GB2312" w:eastAsia="仿宋_GB2312" w:hint="eastAsia"/>
                <w:sz w:val="28"/>
                <w:szCs w:val="28"/>
              </w:rPr>
              <w:t>地</w:t>
            </w:r>
          </w:p>
        </w:tc>
      </w:tr>
      <w:tr w:rsidR="009E4731" w:rsidRPr="002A5033" w:rsidTr="002A5033">
        <w:trPr>
          <w:trHeight w:val="1543"/>
        </w:trPr>
        <w:tc>
          <w:tcPr>
            <w:tcW w:w="817" w:type="dxa"/>
            <w:vAlign w:val="center"/>
          </w:tcPr>
          <w:p w:rsidR="009E4731" w:rsidRPr="002A5033" w:rsidRDefault="00AE6ED8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甘肃方正节能科技服务有限公司</w:t>
            </w:r>
          </w:p>
        </w:tc>
        <w:tc>
          <w:tcPr>
            <w:tcW w:w="3118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沼液综合利用关键技术研究</w:t>
            </w:r>
          </w:p>
        </w:tc>
        <w:tc>
          <w:tcPr>
            <w:tcW w:w="1418" w:type="dxa"/>
            <w:vAlign w:val="center"/>
          </w:tcPr>
          <w:p w:rsidR="009E4731" w:rsidRPr="002A5033" w:rsidRDefault="002A5033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0.4</w:t>
            </w:r>
          </w:p>
        </w:tc>
        <w:tc>
          <w:tcPr>
            <w:tcW w:w="1134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4731" w:rsidRPr="002A5033" w:rsidTr="002A5033">
        <w:trPr>
          <w:trHeight w:val="1409"/>
        </w:trPr>
        <w:tc>
          <w:tcPr>
            <w:tcW w:w="817" w:type="dxa"/>
            <w:vAlign w:val="center"/>
          </w:tcPr>
          <w:p w:rsidR="009E4731" w:rsidRPr="002A5033" w:rsidRDefault="00AE6ED8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甘肃大漠紫光生物科技有限公司</w:t>
            </w:r>
          </w:p>
        </w:tc>
        <w:tc>
          <w:tcPr>
            <w:tcW w:w="3118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水浴式灭菌机</w:t>
            </w:r>
            <w:r w:rsidR="002A5033">
              <w:rPr>
                <w:rFonts w:ascii="仿宋_GB2312" w:eastAsia="仿宋_GB2312" w:hint="eastAsia"/>
                <w:sz w:val="28"/>
                <w:szCs w:val="28"/>
              </w:rPr>
              <w:t>研发</w:t>
            </w:r>
          </w:p>
        </w:tc>
        <w:tc>
          <w:tcPr>
            <w:tcW w:w="1418" w:type="dxa"/>
            <w:vAlign w:val="center"/>
          </w:tcPr>
          <w:p w:rsidR="009E4731" w:rsidRPr="002A5033" w:rsidRDefault="002A5033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0.4</w:t>
            </w:r>
          </w:p>
        </w:tc>
        <w:tc>
          <w:tcPr>
            <w:tcW w:w="1134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4731" w:rsidRPr="002A5033" w:rsidTr="002A5033">
        <w:trPr>
          <w:trHeight w:val="1543"/>
        </w:trPr>
        <w:tc>
          <w:tcPr>
            <w:tcW w:w="817" w:type="dxa"/>
            <w:vAlign w:val="center"/>
          </w:tcPr>
          <w:p w:rsidR="009E4731" w:rsidRPr="002A5033" w:rsidRDefault="00AE6ED8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4731" w:rsidRPr="002A5033" w:rsidRDefault="00AE6ED8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高台县丰祥建材有限责任公司</w:t>
            </w:r>
          </w:p>
        </w:tc>
        <w:tc>
          <w:tcPr>
            <w:tcW w:w="3118" w:type="dxa"/>
            <w:vAlign w:val="center"/>
          </w:tcPr>
          <w:p w:rsidR="009E4731" w:rsidRPr="002A5033" w:rsidRDefault="00AE6ED8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保温装饰一体化技术的推广及应用</w:t>
            </w:r>
          </w:p>
        </w:tc>
        <w:tc>
          <w:tcPr>
            <w:tcW w:w="1418" w:type="dxa"/>
            <w:vAlign w:val="center"/>
          </w:tcPr>
          <w:p w:rsidR="009E4731" w:rsidRPr="002A5033" w:rsidRDefault="002A5033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0.4</w:t>
            </w:r>
          </w:p>
        </w:tc>
        <w:tc>
          <w:tcPr>
            <w:tcW w:w="1134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4731" w:rsidRPr="002A5033" w:rsidTr="002A5033">
        <w:trPr>
          <w:trHeight w:val="1564"/>
        </w:trPr>
        <w:tc>
          <w:tcPr>
            <w:tcW w:w="817" w:type="dxa"/>
            <w:vAlign w:val="center"/>
          </w:tcPr>
          <w:p w:rsidR="009E4731" w:rsidRPr="002A5033" w:rsidRDefault="00AE6ED8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9E4731" w:rsidRPr="002A5033" w:rsidRDefault="00AE6ED8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高台县兴农牧业科技有限责任公司</w:t>
            </w:r>
          </w:p>
        </w:tc>
        <w:tc>
          <w:tcPr>
            <w:tcW w:w="3118" w:type="dxa"/>
            <w:vAlign w:val="center"/>
          </w:tcPr>
          <w:p w:rsidR="009E4731" w:rsidRPr="002A5033" w:rsidRDefault="00AE6ED8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牛羊中草药保健舔砖</w:t>
            </w:r>
            <w:r w:rsidR="002A5033" w:rsidRPr="002A5033">
              <w:rPr>
                <w:rFonts w:ascii="仿宋_GB2312" w:eastAsia="仿宋_GB2312" w:hint="eastAsia"/>
                <w:sz w:val="28"/>
                <w:szCs w:val="28"/>
              </w:rPr>
              <w:t>新产品研发</w:t>
            </w:r>
          </w:p>
        </w:tc>
        <w:tc>
          <w:tcPr>
            <w:tcW w:w="1418" w:type="dxa"/>
            <w:vAlign w:val="center"/>
          </w:tcPr>
          <w:p w:rsidR="009E4731" w:rsidRPr="002A5033" w:rsidRDefault="002A5033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0.4</w:t>
            </w:r>
          </w:p>
        </w:tc>
        <w:tc>
          <w:tcPr>
            <w:tcW w:w="1134" w:type="dxa"/>
            <w:vAlign w:val="center"/>
          </w:tcPr>
          <w:p w:rsidR="009E4731" w:rsidRPr="002A5033" w:rsidRDefault="009E4731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6ED8" w:rsidRPr="002A5033" w:rsidTr="002A5033">
        <w:trPr>
          <w:trHeight w:val="1828"/>
        </w:trPr>
        <w:tc>
          <w:tcPr>
            <w:tcW w:w="817" w:type="dxa"/>
            <w:vAlign w:val="center"/>
          </w:tcPr>
          <w:p w:rsidR="00AE6ED8" w:rsidRPr="002A5033" w:rsidRDefault="00AE6ED8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AE6ED8" w:rsidRPr="002A5033" w:rsidRDefault="00AE6ED8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高台中农大康科技开发有限公司</w:t>
            </w:r>
          </w:p>
        </w:tc>
        <w:tc>
          <w:tcPr>
            <w:tcW w:w="3118" w:type="dxa"/>
            <w:vAlign w:val="center"/>
          </w:tcPr>
          <w:p w:rsidR="00AE6ED8" w:rsidRPr="002A5033" w:rsidRDefault="00AE6ED8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DK817、DK145、同康1号玉米新品种研发</w:t>
            </w:r>
          </w:p>
        </w:tc>
        <w:tc>
          <w:tcPr>
            <w:tcW w:w="1418" w:type="dxa"/>
            <w:vAlign w:val="center"/>
          </w:tcPr>
          <w:p w:rsidR="00AE6ED8" w:rsidRPr="002A5033" w:rsidRDefault="002A5033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0.9</w:t>
            </w:r>
          </w:p>
        </w:tc>
        <w:tc>
          <w:tcPr>
            <w:tcW w:w="1134" w:type="dxa"/>
            <w:vAlign w:val="center"/>
          </w:tcPr>
          <w:p w:rsidR="00AE6ED8" w:rsidRPr="002A5033" w:rsidRDefault="00AE6ED8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6ED8" w:rsidRPr="002A5033" w:rsidTr="00B34E34">
        <w:trPr>
          <w:trHeight w:val="1395"/>
        </w:trPr>
        <w:tc>
          <w:tcPr>
            <w:tcW w:w="817" w:type="dxa"/>
            <w:vAlign w:val="center"/>
          </w:tcPr>
          <w:p w:rsidR="00AE6ED8" w:rsidRPr="002A5033" w:rsidRDefault="00AE6ED8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AE6ED8" w:rsidRPr="002A5033" w:rsidRDefault="002A5033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甘肃隆丰祥种业有限公司</w:t>
            </w:r>
          </w:p>
        </w:tc>
        <w:tc>
          <w:tcPr>
            <w:tcW w:w="3118" w:type="dxa"/>
            <w:vAlign w:val="center"/>
          </w:tcPr>
          <w:p w:rsidR="00AE6ED8" w:rsidRPr="002A5033" w:rsidRDefault="002A5033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3102高产早熟玉米新品种研发</w:t>
            </w:r>
          </w:p>
        </w:tc>
        <w:tc>
          <w:tcPr>
            <w:tcW w:w="1418" w:type="dxa"/>
            <w:vAlign w:val="center"/>
          </w:tcPr>
          <w:p w:rsidR="00AE6ED8" w:rsidRPr="002A5033" w:rsidRDefault="002A5033" w:rsidP="002A503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5033">
              <w:rPr>
                <w:rFonts w:ascii="仿宋_GB2312" w:eastAsia="仿宋_GB2312" w:hint="eastAsia"/>
                <w:sz w:val="28"/>
                <w:szCs w:val="28"/>
              </w:rPr>
              <w:t>0.3</w:t>
            </w:r>
          </w:p>
        </w:tc>
        <w:tc>
          <w:tcPr>
            <w:tcW w:w="1134" w:type="dxa"/>
            <w:vAlign w:val="center"/>
          </w:tcPr>
          <w:p w:rsidR="00AE6ED8" w:rsidRPr="002A5033" w:rsidRDefault="00AE6ED8" w:rsidP="002A503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C6D99" w:rsidRPr="00CC6D99" w:rsidRDefault="00CC6D99" w:rsidP="00BD57D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CC6D99" w:rsidRPr="00CC6D99" w:rsidSect="000C27F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29" w:rsidRDefault="00662929" w:rsidP="0004654E">
      <w:pPr>
        <w:rPr>
          <w:rFonts w:hint="eastAsia"/>
        </w:rPr>
      </w:pPr>
      <w:r>
        <w:separator/>
      </w:r>
    </w:p>
  </w:endnote>
  <w:endnote w:type="continuationSeparator" w:id="0">
    <w:p w:rsidR="00662929" w:rsidRDefault="00662929" w:rsidP="000465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49736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C27F0" w:rsidRPr="000C27F0" w:rsidRDefault="003774F9" w:rsidP="000C27F0">
        <w:pPr>
          <w:pStyle w:val="a6"/>
          <w:ind w:firstLineChars="200" w:firstLine="360"/>
          <w:rPr>
            <w:rFonts w:asciiTheme="minorEastAsia" w:hAnsiTheme="minorEastAsia"/>
            <w:sz w:val="28"/>
            <w:szCs w:val="28"/>
          </w:rPr>
        </w:pPr>
        <w:r w:rsidRPr="000C27F0">
          <w:rPr>
            <w:rFonts w:asciiTheme="minorEastAsia" w:hAnsiTheme="minorEastAsia"/>
            <w:sz w:val="28"/>
            <w:szCs w:val="28"/>
          </w:rPr>
          <w:fldChar w:fldCharType="begin"/>
        </w:r>
        <w:r w:rsidR="000C27F0" w:rsidRPr="000C27F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C27F0">
          <w:rPr>
            <w:rFonts w:asciiTheme="minorEastAsia" w:hAnsiTheme="minorEastAsia"/>
            <w:sz w:val="28"/>
            <w:szCs w:val="28"/>
          </w:rPr>
          <w:fldChar w:fldCharType="separate"/>
        </w:r>
        <w:r w:rsidR="00B34E34" w:rsidRPr="00B34E3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34E3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0C27F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C27F0" w:rsidRDefault="000C27F0">
    <w:pPr>
      <w:pStyle w:val="a6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6664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C27F0" w:rsidRPr="000C27F0" w:rsidRDefault="003774F9" w:rsidP="000C27F0">
        <w:pPr>
          <w:pStyle w:val="a6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 w:rsidRPr="000C27F0">
          <w:rPr>
            <w:rFonts w:asciiTheme="minorEastAsia" w:hAnsiTheme="minorEastAsia"/>
            <w:sz w:val="28"/>
            <w:szCs w:val="28"/>
          </w:rPr>
          <w:fldChar w:fldCharType="begin"/>
        </w:r>
        <w:r w:rsidR="000C27F0" w:rsidRPr="000C27F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C27F0">
          <w:rPr>
            <w:rFonts w:asciiTheme="minorEastAsia" w:hAnsiTheme="minorEastAsia"/>
            <w:sz w:val="28"/>
            <w:szCs w:val="28"/>
          </w:rPr>
          <w:fldChar w:fldCharType="separate"/>
        </w:r>
        <w:r w:rsidR="00B34E34" w:rsidRPr="00B34E3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34E3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0C27F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C27F0" w:rsidRDefault="000C27F0">
    <w:pPr>
      <w:pStyle w:val="a6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29" w:rsidRDefault="00662929" w:rsidP="0004654E">
      <w:pPr>
        <w:rPr>
          <w:rFonts w:hint="eastAsia"/>
        </w:rPr>
      </w:pPr>
      <w:r>
        <w:separator/>
      </w:r>
    </w:p>
  </w:footnote>
  <w:footnote w:type="continuationSeparator" w:id="0">
    <w:p w:rsidR="00662929" w:rsidRDefault="00662929" w:rsidP="000465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940"/>
    <w:rsid w:val="0004654E"/>
    <w:rsid w:val="000465B7"/>
    <w:rsid w:val="000B0382"/>
    <w:rsid w:val="000C27F0"/>
    <w:rsid w:val="000D4F4E"/>
    <w:rsid w:val="001C290E"/>
    <w:rsid w:val="00215538"/>
    <w:rsid w:val="002A5033"/>
    <w:rsid w:val="00330E01"/>
    <w:rsid w:val="0033600B"/>
    <w:rsid w:val="00355E78"/>
    <w:rsid w:val="003774F9"/>
    <w:rsid w:val="0039714D"/>
    <w:rsid w:val="003D4511"/>
    <w:rsid w:val="003E6CAA"/>
    <w:rsid w:val="004C6AAF"/>
    <w:rsid w:val="0062075A"/>
    <w:rsid w:val="00634C37"/>
    <w:rsid w:val="00645544"/>
    <w:rsid w:val="00662929"/>
    <w:rsid w:val="007F3F46"/>
    <w:rsid w:val="0081355D"/>
    <w:rsid w:val="009163AE"/>
    <w:rsid w:val="00982A55"/>
    <w:rsid w:val="009E4731"/>
    <w:rsid w:val="00A00940"/>
    <w:rsid w:val="00A4583D"/>
    <w:rsid w:val="00A80CD2"/>
    <w:rsid w:val="00AE6ED8"/>
    <w:rsid w:val="00AF4B46"/>
    <w:rsid w:val="00B34E34"/>
    <w:rsid w:val="00BD57D1"/>
    <w:rsid w:val="00BE7A8A"/>
    <w:rsid w:val="00C04B06"/>
    <w:rsid w:val="00CC6D99"/>
    <w:rsid w:val="00D32E48"/>
    <w:rsid w:val="00EC62AF"/>
    <w:rsid w:val="00ED6B8E"/>
    <w:rsid w:val="00F2370C"/>
    <w:rsid w:val="00F4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3600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3600B"/>
  </w:style>
  <w:style w:type="table" w:styleId="a4">
    <w:name w:val="Table Grid"/>
    <w:basedOn w:val="a1"/>
    <w:uiPriority w:val="59"/>
    <w:rsid w:val="009E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46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4654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46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4654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4654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465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F6BE-3152-495C-B899-077C26C4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hhkj</dc:creator>
  <cp:lastModifiedBy>Administrator</cp:lastModifiedBy>
  <cp:revision>33</cp:revision>
  <cp:lastPrinted>2020-11-13T08:04:00Z</cp:lastPrinted>
  <dcterms:created xsi:type="dcterms:W3CDTF">2020-11-12T02:41:00Z</dcterms:created>
  <dcterms:modified xsi:type="dcterms:W3CDTF">2020-11-23T03:07:00Z</dcterms:modified>
</cp:coreProperties>
</file>